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3C3E" w14:textId="77777777" w:rsidR="003B61B4" w:rsidRDefault="003B61B4" w:rsidP="00547DCD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3B61B4" w:rsidRPr="0044229B" w14:paraId="570A4ABC" w14:textId="77777777" w:rsidTr="009D01B1">
        <w:tc>
          <w:tcPr>
            <w:tcW w:w="9426" w:type="dxa"/>
            <w:gridSpan w:val="2"/>
            <w:tcBorders>
              <w:bottom w:val="nil"/>
            </w:tcBorders>
          </w:tcPr>
          <w:p w14:paraId="45688D87" w14:textId="77777777" w:rsidR="003B61B4" w:rsidRPr="0044229B" w:rsidRDefault="003B61B4" w:rsidP="009D01B1">
            <w:pPr>
              <w:jc w:val="center"/>
            </w:pPr>
            <w:r>
              <w:t>Základní škola a mateřská škola Radim, okres Jičín</w:t>
            </w:r>
          </w:p>
        </w:tc>
      </w:tr>
      <w:tr w:rsidR="003B61B4" w14:paraId="367C2DEA" w14:textId="77777777" w:rsidTr="009D01B1">
        <w:trPr>
          <w:cantSplit/>
        </w:trPr>
        <w:tc>
          <w:tcPr>
            <w:tcW w:w="9426" w:type="dxa"/>
            <w:gridSpan w:val="2"/>
          </w:tcPr>
          <w:p w14:paraId="40E1EE35" w14:textId="5A91EB1F" w:rsidR="003B61B4" w:rsidRDefault="003B61B4" w:rsidP="009D01B1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40"/>
              </w:rPr>
              <w:t>22. Úplata za předškolní vzdělávání</w:t>
            </w:r>
          </w:p>
        </w:tc>
      </w:tr>
      <w:tr w:rsidR="003B61B4" w14:paraId="681EBCD4" w14:textId="77777777" w:rsidTr="009D01B1">
        <w:tc>
          <w:tcPr>
            <w:tcW w:w="4465" w:type="dxa"/>
          </w:tcPr>
          <w:p w14:paraId="54FA287F" w14:textId="6617D339" w:rsidR="003B61B4" w:rsidRDefault="003B61B4" w:rsidP="009D01B1">
            <w:pPr>
              <w:spacing w:before="120" w:line="240" w:lineRule="atLeast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 Směrnice   22/2025                   </w:t>
            </w:r>
          </w:p>
        </w:tc>
        <w:tc>
          <w:tcPr>
            <w:tcW w:w="4961" w:type="dxa"/>
          </w:tcPr>
          <w:p w14:paraId="1BF07CB6" w14:textId="77777777" w:rsidR="003B61B4" w:rsidRDefault="003B61B4" w:rsidP="009D01B1">
            <w:pPr>
              <w:spacing w:before="120" w:line="240" w:lineRule="atLeast"/>
              <w:rPr>
                <w:b/>
                <w:color w:val="0000FF"/>
                <w:sz w:val="36"/>
              </w:rPr>
            </w:pPr>
            <w:r>
              <w:rPr>
                <w:b/>
                <w:color w:val="0000FF"/>
                <w:sz w:val="36"/>
              </w:rPr>
              <w:t xml:space="preserve">   </w:t>
            </w:r>
            <w:r>
              <w:rPr>
                <w:color w:val="0000FF"/>
                <w:sz w:val="28"/>
              </w:rPr>
              <w:t>Spisový / skartační znak</w:t>
            </w:r>
            <w:r>
              <w:rPr>
                <w:b/>
                <w:color w:val="0000FF"/>
                <w:sz w:val="36"/>
              </w:rPr>
              <w:t xml:space="preserve"> </w:t>
            </w:r>
          </w:p>
          <w:p w14:paraId="73ED0D28" w14:textId="1D592361" w:rsidR="003B61B4" w:rsidRDefault="003B61B4" w:rsidP="009D01B1">
            <w:pPr>
              <w:spacing w:before="120" w:line="240" w:lineRule="atLeast"/>
              <w:rPr>
                <w:b/>
                <w:color w:val="0000FF"/>
                <w:sz w:val="36"/>
              </w:rPr>
            </w:pPr>
            <w:r>
              <w:rPr>
                <w:b/>
                <w:color w:val="0000FF"/>
                <w:sz w:val="36"/>
              </w:rPr>
              <w:t xml:space="preserve">        1.4.       S 5</w:t>
            </w:r>
          </w:p>
        </w:tc>
      </w:tr>
      <w:tr w:rsidR="003B61B4" w:rsidRPr="00607567" w14:paraId="6CD16A19" w14:textId="77777777" w:rsidTr="009D01B1">
        <w:tc>
          <w:tcPr>
            <w:tcW w:w="4465" w:type="dxa"/>
          </w:tcPr>
          <w:p w14:paraId="7E3EF03F" w14:textId="77777777" w:rsidR="003B61B4" w:rsidRPr="00607567" w:rsidRDefault="003B61B4" w:rsidP="009D01B1">
            <w:pPr>
              <w:spacing w:before="120" w:line="240" w:lineRule="atLeast"/>
            </w:pPr>
            <w:r w:rsidRPr="00607567">
              <w:t>Vypracoval</w:t>
            </w:r>
            <w:r>
              <w:t>a</w:t>
            </w:r>
            <w:r w:rsidRPr="00607567">
              <w:t>:</w:t>
            </w:r>
          </w:p>
        </w:tc>
        <w:tc>
          <w:tcPr>
            <w:tcW w:w="4961" w:type="dxa"/>
          </w:tcPr>
          <w:p w14:paraId="4F939BEB" w14:textId="77777777" w:rsidR="003B61B4" w:rsidRPr="00607567" w:rsidRDefault="003B61B4" w:rsidP="009D01B1">
            <w:pPr>
              <w:pStyle w:val="DefinitionTerm"/>
              <w:widowControl/>
              <w:spacing w:before="120" w:line="240" w:lineRule="atLeast"/>
            </w:pPr>
            <w:r>
              <w:t>Mgr. Radka Koláčná</w:t>
            </w:r>
            <w:r w:rsidRPr="00607567">
              <w:t>, ředitel</w:t>
            </w:r>
            <w:r>
              <w:t>ka</w:t>
            </w:r>
            <w:r w:rsidRPr="00607567">
              <w:t xml:space="preserve"> školy </w:t>
            </w:r>
          </w:p>
        </w:tc>
      </w:tr>
      <w:tr w:rsidR="003B61B4" w:rsidRPr="00607567" w14:paraId="114F672A" w14:textId="77777777" w:rsidTr="009D01B1">
        <w:tc>
          <w:tcPr>
            <w:tcW w:w="4465" w:type="dxa"/>
          </w:tcPr>
          <w:p w14:paraId="38E03838" w14:textId="77777777" w:rsidR="003B61B4" w:rsidRPr="00607567" w:rsidRDefault="003B61B4" w:rsidP="009D01B1">
            <w:pPr>
              <w:spacing w:before="120" w:line="240" w:lineRule="atLeast"/>
            </w:pPr>
            <w:r>
              <w:t>Schválila:</w:t>
            </w:r>
          </w:p>
        </w:tc>
        <w:tc>
          <w:tcPr>
            <w:tcW w:w="4961" w:type="dxa"/>
          </w:tcPr>
          <w:p w14:paraId="0CD98EFE" w14:textId="77777777" w:rsidR="003B61B4" w:rsidRPr="00607567" w:rsidRDefault="003B61B4" w:rsidP="009D01B1">
            <w:pPr>
              <w:spacing w:before="120" w:line="240" w:lineRule="atLeast"/>
              <w:jc w:val="both"/>
            </w:pPr>
            <w:r>
              <w:t>Mgr. Radka Koláčná, ředitelka školy</w:t>
            </w:r>
          </w:p>
        </w:tc>
      </w:tr>
      <w:tr w:rsidR="003B61B4" w:rsidRPr="00BD7320" w14:paraId="727410A4" w14:textId="77777777" w:rsidTr="009D01B1">
        <w:tc>
          <w:tcPr>
            <w:tcW w:w="4465" w:type="dxa"/>
          </w:tcPr>
          <w:p w14:paraId="2E357546" w14:textId="77777777" w:rsidR="003B61B4" w:rsidRPr="00607567" w:rsidRDefault="003B61B4" w:rsidP="009D01B1">
            <w:pPr>
              <w:spacing w:before="120" w:line="240" w:lineRule="atLeast"/>
            </w:pPr>
            <w:r w:rsidRPr="00607567">
              <w:t>Pedagogická rada projednala dne</w:t>
            </w:r>
          </w:p>
        </w:tc>
        <w:tc>
          <w:tcPr>
            <w:tcW w:w="4961" w:type="dxa"/>
          </w:tcPr>
          <w:p w14:paraId="53E0CF0D" w14:textId="4F6939A5" w:rsidR="003B61B4" w:rsidRPr="0029580B" w:rsidRDefault="0029580B" w:rsidP="0029580B">
            <w:pPr>
              <w:pStyle w:val="Odstavecseseznamem"/>
              <w:numPr>
                <w:ilvl w:val="0"/>
                <w:numId w:val="5"/>
              </w:numPr>
              <w:spacing w:before="120" w:line="240" w:lineRule="atLeast"/>
              <w:rPr>
                <w:color w:val="EE0000"/>
              </w:rPr>
            </w:pPr>
            <w:r>
              <w:rPr>
                <w:color w:val="EE0000"/>
              </w:rPr>
              <w:t xml:space="preserve">10. </w:t>
            </w:r>
            <w:r w:rsidR="003B61B4" w:rsidRPr="0029580B">
              <w:rPr>
                <w:color w:val="EE0000"/>
              </w:rPr>
              <w:t>2025</w:t>
            </w:r>
          </w:p>
        </w:tc>
      </w:tr>
      <w:tr w:rsidR="003B61B4" w:rsidRPr="00BD7320" w14:paraId="05C6E763" w14:textId="77777777" w:rsidTr="009D01B1">
        <w:tc>
          <w:tcPr>
            <w:tcW w:w="4465" w:type="dxa"/>
          </w:tcPr>
          <w:p w14:paraId="69AF6B7F" w14:textId="77777777" w:rsidR="003B61B4" w:rsidRPr="00607567" w:rsidRDefault="003B61B4" w:rsidP="009D01B1">
            <w:pPr>
              <w:spacing w:before="120" w:line="240" w:lineRule="atLeast"/>
            </w:pPr>
            <w:r>
              <w:t>Směrnice nabývá platnosti</w:t>
            </w:r>
            <w:r w:rsidRPr="00607567">
              <w:t xml:space="preserve"> dne:</w:t>
            </w:r>
          </w:p>
        </w:tc>
        <w:tc>
          <w:tcPr>
            <w:tcW w:w="4961" w:type="dxa"/>
          </w:tcPr>
          <w:p w14:paraId="09BBD429" w14:textId="40E9DF9D" w:rsidR="003B61B4" w:rsidRPr="0029580B" w:rsidRDefault="0029580B" w:rsidP="0029580B">
            <w:pPr>
              <w:pStyle w:val="Odstavecseseznamem"/>
              <w:numPr>
                <w:ilvl w:val="0"/>
                <w:numId w:val="6"/>
              </w:numPr>
              <w:spacing w:before="120" w:line="240" w:lineRule="atLeast"/>
              <w:rPr>
                <w:color w:val="EE0000"/>
              </w:rPr>
            </w:pPr>
            <w:r>
              <w:rPr>
                <w:color w:val="EE0000"/>
              </w:rPr>
              <w:t xml:space="preserve">10. </w:t>
            </w:r>
            <w:r w:rsidR="003B61B4" w:rsidRPr="0029580B">
              <w:rPr>
                <w:color w:val="EE0000"/>
              </w:rPr>
              <w:t>202</w:t>
            </w:r>
            <w:r w:rsidR="001910BD" w:rsidRPr="0029580B">
              <w:rPr>
                <w:color w:val="EE0000"/>
              </w:rPr>
              <w:t>5</w:t>
            </w:r>
          </w:p>
        </w:tc>
      </w:tr>
      <w:tr w:rsidR="003B61B4" w:rsidRPr="00BD7320" w14:paraId="4A58CF43" w14:textId="77777777" w:rsidTr="009D01B1">
        <w:tc>
          <w:tcPr>
            <w:tcW w:w="4465" w:type="dxa"/>
          </w:tcPr>
          <w:p w14:paraId="3AA7872C" w14:textId="77777777" w:rsidR="003B61B4" w:rsidRPr="00607567" w:rsidRDefault="003B61B4" w:rsidP="009D01B1">
            <w:pPr>
              <w:spacing w:before="120" w:line="240" w:lineRule="atLeast"/>
            </w:pPr>
            <w:r>
              <w:t>Směrnice nabývá účinnosti</w:t>
            </w:r>
          </w:p>
        </w:tc>
        <w:tc>
          <w:tcPr>
            <w:tcW w:w="4961" w:type="dxa"/>
          </w:tcPr>
          <w:p w14:paraId="47F98464" w14:textId="1FC5F2E4" w:rsidR="003B61B4" w:rsidRPr="0029580B" w:rsidRDefault="0029580B" w:rsidP="0029580B">
            <w:pPr>
              <w:pStyle w:val="Odstavecseseznamem"/>
              <w:numPr>
                <w:ilvl w:val="0"/>
                <w:numId w:val="7"/>
              </w:numPr>
              <w:spacing w:before="120" w:line="240" w:lineRule="atLeast"/>
              <w:rPr>
                <w:color w:val="EE0000"/>
              </w:rPr>
            </w:pPr>
            <w:r>
              <w:rPr>
                <w:color w:val="EE0000"/>
              </w:rPr>
              <w:t xml:space="preserve">10. </w:t>
            </w:r>
            <w:r w:rsidR="003B61B4" w:rsidRPr="0029580B">
              <w:rPr>
                <w:color w:val="EE0000"/>
              </w:rPr>
              <w:t xml:space="preserve"> 2025</w:t>
            </w:r>
          </w:p>
        </w:tc>
      </w:tr>
      <w:tr w:rsidR="003B61B4" w:rsidRPr="00607567" w14:paraId="3A962834" w14:textId="77777777" w:rsidTr="009D01B1">
        <w:tc>
          <w:tcPr>
            <w:tcW w:w="9426" w:type="dxa"/>
            <w:gridSpan w:val="2"/>
          </w:tcPr>
          <w:p w14:paraId="4C141C80" w14:textId="1E26451B" w:rsidR="003B61B4" w:rsidRPr="00607567" w:rsidRDefault="003B61B4" w:rsidP="009D01B1">
            <w:r>
              <w:t xml:space="preserve"> Tato směrnice vstupuje v účinnost dne 1. </w:t>
            </w:r>
            <w:r w:rsidR="0029580B">
              <w:t>10</w:t>
            </w:r>
            <w:r>
              <w:t>. 2025 a nahrazuje směrnici 1.</w:t>
            </w:r>
            <w:r w:rsidR="001910BD">
              <w:t>9. 2024</w:t>
            </w:r>
          </w:p>
        </w:tc>
      </w:tr>
    </w:tbl>
    <w:p w14:paraId="0D1A4187" w14:textId="77777777" w:rsidR="003B61B4" w:rsidRDefault="003B61B4" w:rsidP="00547DCD">
      <w:pPr>
        <w:pStyle w:val="Nadpis1"/>
      </w:pPr>
    </w:p>
    <w:p w14:paraId="02CECCF6" w14:textId="77777777" w:rsidR="003B61B4" w:rsidRDefault="003B61B4" w:rsidP="00547DCD">
      <w:pPr>
        <w:pStyle w:val="Nadpis1"/>
      </w:pPr>
    </w:p>
    <w:p w14:paraId="640377C3" w14:textId="77777777" w:rsidR="00F91DD5" w:rsidRDefault="00F91DD5" w:rsidP="00F91DD5"/>
    <w:p w14:paraId="18FC2360" w14:textId="77777777" w:rsidR="00F91DD5" w:rsidRDefault="00F91DD5" w:rsidP="00F91DD5"/>
    <w:p w14:paraId="59D5C96F" w14:textId="77777777" w:rsidR="00F91DD5" w:rsidRDefault="00F91DD5" w:rsidP="00F91DD5"/>
    <w:p w14:paraId="2E818B1D" w14:textId="77777777" w:rsidR="00F91DD5" w:rsidRDefault="00F91DD5" w:rsidP="00F91DD5"/>
    <w:p w14:paraId="5AB0FAD2" w14:textId="77777777" w:rsidR="00F91DD5" w:rsidRPr="00F91DD5" w:rsidRDefault="00F91DD5" w:rsidP="00F91DD5"/>
    <w:p w14:paraId="672EFAC9" w14:textId="4350836D" w:rsidR="00547DCD" w:rsidRDefault="00547DCD" w:rsidP="00547DCD">
      <w:pPr>
        <w:pStyle w:val="Nadpis1"/>
      </w:pPr>
      <w:r>
        <w:t>Směrnice o stanovení výše úplaty za předškolní vzdělávání dítěte v mateřské škole</w:t>
      </w:r>
    </w:p>
    <w:p w14:paraId="1057D2BB" w14:textId="77777777" w:rsidR="00547DCD" w:rsidRDefault="00547DCD" w:rsidP="00547DCD"/>
    <w:p w14:paraId="143BFE04" w14:textId="77777777" w:rsidR="00547DCD" w:rsidRDefault="00547DCD" w:rsidP="00547DCD">
      <w:pPr>
        <w:numPr>
          <w:ilvl w:val="0"/>
          <w:numId w:val="3"/>
        </w:numPr>
        <w:tabs>
          <w:tab w:val="left" w:pos="540"/>
        </w:tabs>
        <w:ind w:left="540" w:hanging="540"/>
      </w:pPr>
      <w:r>
        <w:rPr>
          <w:b/>
          <w:bCs/>
        </w:rPr>
        <w:t>Předmět úpravy</w:t>
      </w:r>
    </w:p>
    <w:p w14:paraId="5C8CAE20" w14:textId="77777777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</w:pPr>
      <w:r>
        <w:t xml:space="preserve">  Ustanovení této směrnice vymezuje stanovení výše úplaty za předškolní vzdělávání dítěte v mateřské škole.</w:t>
      </w:r>
    </w:p>
    <w:p w14:paraId="1C00F731" w14:textId="77777777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</w:pPr>
      <w:r>
        <w:t xml:space="preserve">  Směrnice upravuje úplatu za předškolní vzdělávání dítěte v mateřské škole v souladu s ustanovením § 123 zákona č. 561/2004 Sb., o předškolním, základním, středním, vyšším odborném a jiném vzdělávání (školský zákon), ve znění pozdějších předpisů a v souladu s ustanoveními § 6 vyhlášky č. 14/2005 Sb., o předškolním vzdělávání, ve znění pozdějších předpisů.</w:t>
      </w:r>
    </w:p>
    <w:p w14:paraId="6C17C60D" w14:textId="4E165FDD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  <w:rPr>
          <w:b/>
          <w:bCs/>
        </w:rPr>
      </w:pPr>
      <w:r>
        <w:t xml:space="preserve">   </w:t>
      </w:r>
      <w:r w:rsidR="00C31755" w:rsidRPr="00C31755">
        <w:t>Výši úplaty za předškolní vzdělávání v mateřské škole stanovuje zřizovatel usnesením rady obce, nebo starosty, pokud rada není zřízena, a to v termínu stanoveném vyhláškou. Výpočet není vázán na průměrné neinvestiční výdaje konkrétní školy nebo školského zařízení, ale na výši minimální měsíční mzdy.</w:t>
      </w:r>
    </w:p>
    <w:p w14:paraId="6715C3DA" w14:textId="77777777" w:rsidR="00547DCD" w:rsidRDefault="00547DCD" w:rsidP="00547DCD">
      <w:pPr>
        <w:numPr>
          <w:ilvl w:val="0"/>
          <w:numId w:val="3"/>
        </w:numPr>
        <w:tabs>
          <w:tab w:val="left" w:pos="540"/>
        </w:tabs>
        <w:spacing w:before="240"/>
        <w:ind w:left="539" w:hanging="539"/>
      </w:pPr>
      <w:r>
        <w:rPr>
          <w:b/>
          <w:bCs/>
        </w:rPr>
        <w:t>Plátci úplaty</w:t>
      </w:r>
    </w:p>
    <w:p w14:paraId="49076806" w14:textId="77777777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  <w:rPr>
          <w:b/>
          <w:bCs/>
        </w:rPr>
      </w:pPr>
      <w:r>
        <w:t xml:space="preserve">  Úplatu za předškolní vzdělávání dítěte v mateřské škole hradí zákonný zástupce.</w:t>
      </w:r>
    </w:p>
    <w:p w14:paraId="3C2E8240" w14:textId="77777777" w:rsidR="00547DCD" w:rsidRDefault="00547DCD" w:rsidP="00547DCD">
      <w:pPr>
        <w:numPr>
          <w:ilvl w:val="0"/>
          <w:numId w:val="3"/>
        </w:numPr>
        <w:tabs>
          <w:tab w:val="left" w:pos="540"/>
        </w:tabs>
        <w:spacing w:before="240"/>
        <w:ind w:left="539" w:hanging="539"/>
        <w:rPr>
          <w:bCs/>
        </w:rPr>
      </w:pPr>
      <w:r>
        <w:rPr>
          <w:b/>
          <w:bCs/>
        </w:rPr>
        <w:t>Výše a splatnost úplaty</w:t>
      </w:r>
    </w:p>
    <w:p w14:paraId="5F47A372" w14:textId="37277244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  <w:rPr>
          <w:bCs/>
        </w:rPr>
      </w:pPr>
      <w:r>
        <w:rPr>
          <w:bCs/>
        </w:rPr>
        <w:t xml:space="preserve">Úplatu za celodenní provoz lze stanovit maximálně </w:t>
      </w:r>
      <w:r w:rsidR="00FE272C">
        <w:rPr>
          <w:bCs/>
        </w:rPr>
        <w:t xml:space="preserve">ve </w:t>
      </w:r>
      <w:r>
        <w:rPr>
          <w:bCs/>
        </w:rPr>
        <w:t>výš</w:t>
      </w:r>
      <w:r w:rsidR="00FE272C">
        <w:rPr>
          <w:bCs/>
        </w:rPr>
        <w:t>i</w:t>
      </w:r>
      <w:r>
        <w:rPr>
          <w:bCs/>
        </w:rPr>
        <w:t xml:space="preserve"> </w:t>
      </w:r>
      <w:r w:rsidR="00FE272C">
        <w:rPr>
          <w:bCs/>
        </w:rPr>
        <w:t xml:space="preserve">8 </w:t>
      </w:r>
      <w:r>
        <w:rPr>
          <w:bCs/>
        </w:rPr>
        <w:t>%</w:t>
      </w:r>
      <w:r w:rsidR="00FE272C">
        <w:rPr>
          <w:bCs/>
        </w:rPr>
        <w:t xml:space="preserve"> základní sazby minimální měsíční mzdy.</w:t>
      </w:r>
      <w:r>
        <w:rPr>
          <w:bCs/>
        </w:rPr>
        <w:t xml:space="preserve"> </w:t>
      </w:r>
    </w:p>
    <w:p w14:paraId="3784AC16" w14:textId="3C0EE007" w:rsidR="00547DCD" w:rsidRPr="001F3730" w:rsidRDefault="00547DCD" w:rsidP="001F3730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  <w:rPr>
          <w:bCs/>
        </w:rPr>
      </w:pPr>
      <w:r>
        <w:rPr>
          <w:bCs/>
        </w:rPr>
        <w:lastRenderedPageBreak/>
        <w:t>Úplata se pro příslušný školní rok stanoví pro všechny děti v tomtéž druhu provozu mateřské školy ve stejné měsíční výši</w:t>
      </w:r>
      <w:proofErr w:type="gramStart"/>
      <w:r>
        <w:rPr>
          <w:bCs/>
        </w:rPr>
        <w:t xml:space="preserve">. </w:t>
      </w:r>
      <w:r w:rsidRPr="001F3730">
        <w:rPr>
          <w:bCs/>
        </w:rPr>
        <w:t>.</w:t>
      </w:r>
      <w:proofErr w:type="gramEnd"/>
    </w:p>
    <w:p w14:paraId="77CA965D" w14:textId="77777777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  <w:rPr>
          <w:bCs/>
        </w:rPr>
      </w:pPr>
      <w:r>
        <w:rPr>
          <w:bCs/>
        </w:rPr>
        <w:t>V případě omezení nebo přerušení provozu mateřské školy po dobu delší než 5 vyučovacích dnů, bude stanovena výše úplaty poměrně k plné výši úplaty.</w:t>
      </w:r>
    </w:p>
    <w:p w14:paraId="31F76DD7" w14:textId="77777777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</w:pPr>
      <w:r>
        <w:rPr>
          <w:bCs/>
        </w:rPr>
        <w:t>V době přerušení provozu mateřské školy v době letních prázdnin, bude úplata za předškolní vzdělávání prominuta.</w:t>
      </w:r>
    </w:p>
    <w:p w14:paraId="6186BD9B" w14:textId="77777777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  <w:rPr>
          <w:bCs/>
        </w:rPr>
      </w:pPr>
      <w:r>
        <w:rPr>
          <w:bCs/>
        </w:rPr>
        <w:t>Vzdělávání v posledním ročníku mateřské školy se poskytuje bezúplatně.</w:t>
      </w:r>
    </w:p>
    <w:p w14:paraId="0924D308" w14:textId="77777777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  <w:rPr>
          <w:bCs/>
        </w:rPr>
      </w:pPr>
      <w:r>
        <w:rPr>
          <w:bCs/>
        </w:rPr>
        <w:t>Úplata za příslušný kalendářní měsíc je splatná do patnáctého dne následujícího kalendářního měsíce.</w:t>
      </w:r>
    </w:p>
    <w:p w14:paraId="64C086B6" w14:textId="77777777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</w:pPr>
      <w:r>
        <w:rPr>
          <w:bCs/>
        </w:rPr>
        <w:t>V případě absence dítěte v mateřské škole se úplata nevrací.</w:t>
      </w:r>
    </w:p>
    <w:p w14:paraId="48FCE5C8" w14:textId="7752A3EE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</w:pPr>
      <w:r>
        <w:t>Ředitelka mateřské školy může po předchozím upozornění písemně oznámeném zákonnému zástupci dítěte rozhodnout o ukončení předškolního vzdělávání, jestliže zákonný zástupce opakovaně neuhradí úplatu za vzdělávání v mateřské škole nebo úplatu za školní stravování ve stanoveném termínu a nedohodne s ředitelem jiný termín úhrady.</w:t>
      </w:r>
    </w:p>
    <w:p w14:paraId="2908188D" w14:textId="2543DD62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  <w:rPr>
          <w:b/>
          <w:bCs/>
        </w:rPr>
      </w:pPr>
      <w:r>
        <w:t>Plátce uhradí úplatu bezhotovostním převodem na určený účet</w:t>
      </w:r>
      <w:r w:rsidR="001F3730">
        <w:t>.</w:t>
      </w:r>
    </w:p>
    <w:p w14:paraId="19BF49DE" w14:textId="352389BB" w:rsidR="00547DCD" w:rsidRDefault="00547DCD" w:rsidP="0029580B">
      <w:pPr>
        <w:numPr>
          <w:ilvl w:val="0"/>
          <w:numId w:val="3"/>
        </w:numPr>
        <w:tabs>
          <w:tab w:val="left" w:pos="540"/>
        </w:tabs>
        <w:spacing w:before="240"/>
        <w:ind w:left="539" w:hanging="539"/>
      </w:pPr>
      <w:r>
        <w:rPr>
          <w:b/>
          <w:bCs/>
        </w:rPr>
        <w:t>Snížení nebo prominutí úplaty</w:t>
      </w:r>
    </w:p>
    <w:p w14:paraId="7210C3B7" w14:textId="77777777" w:rsidR="0029580B" w:rsidRDefault="0029580B" w:rsidP="0029580B">
      <w:pPr>
        <w:suppressAutoHyphens w:val="0"/>
        <w:rPr>
          <w:sz w:val="22"/>
          <w:lang w:eastAsia="en-US"/>
        </w:rPr>
      </w:pPr>
      <w:r>
        <w:t xml:space="preserve">Výši úplaty může ředitel </w:t>
      </w:r>
      <w:r>
        <w:rPr>
          <w:b/>
          <w:bCs/>
          <w:u w:val="single"/>
        </w:rPr>
        <w:t>snížit nebo od úplaty</w:t>
      </w:r>
      <w:r>
        <w:rPr>
          <w:b/>
          <w:bCs/>
        </w:rPr>
        <w:t xml:space="preserve"> osvobodit</w:t>
      </w:r>
      <w:r>
        <w:t>, pokud tuto skutečnost prokáže řediteli školy v následujících případech příslušnými dokumenty. Jestliže:</w:t>
      </w:r>
    </w:p>
    <w:p w14:paraId="638E72DF" w14:textId="58016B8A" w:rsidR="0029580B" w:rsidRPr="0029580B" w:rsidRDefault="0029580B" w:rsidP="0029580B">
      <w:pPr>
        <w:pStyle w:val="Normlnweb"/>
        <w:ind w:left="708" w:firstLine="60"/>
        <w:rPr>
          <w:b/>
          <w:bCs/>
          <w:color w:val="000000"/>
          <w:sz w:val="22"/>
          <w:szCs w:val="22"/>
        </w:rPr>
      </w:pPr>
      <w:r w:rsidRPr="0029580B">
        <w:rPr>
          <w:b/>
          <w:bCs/>
          <w:color w:val="000000"/>
          <w:sz w:val="22"/>
          <w:szCs w:val="22"/>
        </w:rPr>
        <w:t>1) účastník nebo jeho zákonný zástupce je příjemcem dávky státní sociální pomoci, jejíž součástí je složka na živobytí, nebo členem domácnosti tohoto příjemce podle zákona o dávce státní sociální pomoci,</w:t>
      </w:r>
    </w:p>
    <w:p w14:paraId="6AD9D224" w14:textId="77777777" w:rsidR="0029580B" w:rsidRPr="0029580B" w:rsidRDefault="0029580B" w:rsidP="0029580B">
      <w:pPr>
        <w:pStyle w:val="Normlnweb"/>
        <w:ind w:left="720"/>
        <w:rPr>
          <w:b/>
          <w:bCs/>
          <w:color w:val="000000"/>
          <w:sz w:val="22"/>
          <w:szCs w:val="22"/>
        </w:rPr>
      </w:pPr>
      <w:r w:rsidRPr="0029580B">
        <w:rPr>
          <w:b/>
          <w:bCs/>
          <w:color w:val="000000"/>
          <w:sz w:val="22"/>
          <w:szCs w:val="22"/>
        </w:rPr>
        <w:t>2) účastníkovi nebo jeho zákonnému zástupci náleží zvýšení příspěvku na péči podle zákona o sociálních službách, nebo</w:t>
      </w:r>
    </w:p>
    <w:p w14:paraId="415F95F4" w14:textId="77777777" w:rsidR="0029580B" w:rsidRPr="0029580B" w:rsidRDefault="0029580B" w:rsidP="0029580B">
      <w:pPr>
        <w:pStyle w:val="Normlnweb"/>
        <w:ind w:left="708"/>
        <w:rPr>
          <w:b/>
          <w:bCs/>
          <w:color w:val="000000"/>
          <w:sz w:val="22"/>
          <w:szCs w:val="22"/>
        </w:rPr>
      </w:pPr>
      <w:r w:rsidRPr="0029580B">
        <w:rPr>
          <w:b/>
          <w:bCs/>
          <w:color w:val="000000"/>
          <w:sz w:val="22"/>
          <w:szCs w:val="22"/>
        </w:rPr>
        <w:t>3) účastník svěřený do pěstounské péče má nárok na příspěvek na úhradu potřeb dítěte podle zákona o sociálně-právní ochraně dětí</w:t>
      </w:r>
    </w:p>
    <w:p w14:paraId="4A76F71B" w14:textId="1CE8760B" w:rsidR="0029580B" w:rsidRPr="0029580B" w:rsidRDefault="0029580B" w:rsidP="0029580B">
      <w:pPr>
        <w:pStyle w:val="Normlnweb"/>
        <w:ind w:left="708"/>
        <w:rPr>
          <w:color w:val="000000"/>
          <w:sz w:val="22"/>
          <w:szCs w:val="22"/>
        </w:rPr>
      </w:pPr>
      <w:r w:rsidRPr="0029580B">
        <w:rPr>
          <w:b/>
          <w:bCs/>
          <w:color w:val="000000"/>
          <w:sz w:val="22"/>
          <w:szCs w:val="22"/>
        </w:rPr>
        <w:t>4) zákonný zástupce prokáže řediteli školy, že dítě je členem domácnosti, které se poskytuje dávka státní sociální pomoci, jejíž součástí je bonus na dítě. Tuto skutečnost prokáže zákonný zástupce „Oznámením o přiznání dávky státní sociální pomoci, jejíž součástí je bonus na dítě</w:t>
      </w:r>
      <w:r>
        <w:rPr>
          <w:color w:val="000000"/>
          <w:sz w:val="22"/>
          <w:szCs w:val="22"/>
        </w:rPr>
        <w:t>“.</w:t>
      </w:r>
    </w:p>
    <w:p w14:paraId="55275C7C" w14:textId="082D3C82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</w:pPr>
      <w:r>
        <w:t>Stanovená základní částka může být snížena zákonnému zástupci dítěte, které nedocházelo do mateřské školy ani jeden den příslušného kalendářního měsíce z důvodu nemoci nebo z vážných rodinných důvodů</w:t>
      </w:r>
    </w:p>
    <w:p w14:paraId="6213E347" w14:textId="218B75A2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</w:pPr>
      <w:r>
        <w:t xml:space="preserve"> Ve výjimečných případech může ředitelka na základě písemné žádosti zákonného zástupce prominout úplatu i zákonnému zástupci, kterému nevznikl nárok podle </w:t>
      </w:r>
      <w:proofErr w:type="gramStart"/>
      <w:r>
        <w:t>bodu  Nesplacený</w:t>
      </w:r>
      <w:proofErr w:type="gramEnd"/>
      <w:r>
        <w:t xml:space="preserve"> jakýkoli dluh vůči škole může být důvodem pro nevyhovění žádosti.</w:t>
      </w:r>
    </w:p>
    <w:p w14:paraId="3002F9A7" w14:textId="27104B88" w:rsidR="00547DCD" w:rsidRDefault="00547DCD" w:rsidP="0029580B">
      <w:pPr>
        <w:tabs>
          <w:tab w:val="left" w:pos="540"/>
        </w:tabs>
        <w:spacing w:before="120"/>
        <w:rPr>
          <w:b/>
          <w:bCs/>
        </w:rPr>
      </w:pPr>
      <w:r>
        <w:t>.</w:t>
      </w:r>
    </w:p>
    <w:p w14:paraId="7D3053DB" w14:textId="77777777" w:rsidR="00547DCD" w:rsidRDefault="00547DCD" w:rsidP="00547DCD">
      <w:pPr>
        <w:numPr>
          <w:ilvl w:val="0"/>
          <w:numId w:val="3"/>
        </w:numPr>
        <w:spacing w:before="240"/>
        <w:ind w:left="357" w:hanging="357"/>
      </w:pPr>
      <w:r>
        <w:rPr>
          <w:b/>
          <w:bCs/>
        </w:rPr>
        <w:t>Stanovení výše úplaty</w:t>
      </w:r>
    </w:p>
    <w:p w14:paraId="420DF0BE" w14:textId="715E3AD1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</w:pPr>
      <w:r>
        <w:t xml:space="preserve"> </w:t>
      </w:r>
      <w:r w:rsidR="001F3730">
        <w:t>Nově určuje výši úplaty zřizovatel. V letošním roce je výše</w:t>
      </w:r>
      <w:r>
        <w:t xml:space="preserve"> úplaty za předškolní vzdělávání v mateřské škole ve </w:t>
      </w:r>
      <w:r w:rsidR="00CD2951">
        <w:t>4</w:t>
      </w:r>
      <w:r w:rsidR="00FE272C">
        <w:t>5</w:t>
      </w:r>
      <w:r>
        <w:t>0,- Kč.</w:t>
      </w:r>
    </w:p>
    <w:p w14:paraId="2BD9905A" w14:textId="0C7105DA" w:rsidR="00547DCD" w:rsidRDefault="00547DCD" w:rsidP="00547DCD">
      <w:pPr>
        <w:numPr>
          <w:ilvl w:val="1"/>
          <w:numId w:val="3"/>
        </w:numPr>
        <w:tabs>
          <w:tab w:val="left" w:pos="540"/>
        </w:tabs>
        <w:spacing w:before="120"/>
        <w:ind w:left="540" w:hanging="540"/>
        <w:rPr>
          <w:b/>
          <w:bCs/>
        </w:rPr>
      </w:pPr>
      <w:r>
        <w:lastRenderedPageBreak/>
        <w:t xml:space="preserve">  Zákonnému zástupci dítěte, které nedocházelo do mateřské školy ani jeden den příslušného kalendářního měsíce</w:t>
      </w:r>
      <w:r w:rsidR="001F3730">
        <w:t>,</w:t>
      </w:r>
      <w:r>
        <w:t xml:space="preserve"> lze základní částku za příslušný měsíc prominout, nejvýše však o polovinu stanovené základní částky, na základě žádosti zákonných zástupců, podané do 15 dnů po ukončení nepřítomnosti.</w:t>
      </w:r>
    </w:p>
    <w:p w14:paraId="548392AD" w14:textId="77777777" w:rsidR="00547DCD" w:rsidRDefault="00547DCD" w:rsidP="00547DCD">
      <w:pPr>
        <w:numPr>
          <w:ilvl w:val="0"/>
          <w:numId w:val="3"/>
        </w:numPr>
        <w:spacing w:before="240"/>
        <w:ind w:left="357" w:hanging="357"/>
      </w:pPr>
      <w:r>
        <w:rPr>
          <w:b/>
          <w:bCs/>
        </w:rPr>
        <w:t>Účinnost</w:t>
      </w:r>
    </w:p>
    <w:p w14:paraId="569EE9B6" w14:textId="1EBE0EFD" w:rsidR="00547DCD" w:rsidRDefault="00547DCD" w:rsidP="00547DCD">
      <w:pPr>
        <w:numPr>
          <w:ilvl w:val="1"/>
          <w:numId w:val="3"/>
        </w:numPr>
        <w:spacing w:before="120"/>
      </w:pPr>
      <w:r>
        <w:t xml:space="preserve"> Účinnosti tato směrnice nabývá dnem 1. </w:t>
      </w:r>
      <w:r w:rsidR="0029580B">
        <w:t>10</w:t>
      </w:r>
      <w:r>
        <w:t>. 202</w:t>
      </w:r>
      <w:r w:rsidR="001910BD">
        <w:t>5</w:t>
      </w:r>
    </w:p>
    <w:p w14:paraId="2978D66B" w14:textId="77777777" w:rsidR="00547DCD" w:rsidRDefault="00547DCD" w:rsidP="00547DCD">
      <w:pPr>
        <w:spacing w:before="120"/>
      </w:pPr>
    </w:p>
    <w:p w14:paraId="1BC67E8C" w14:textId="77777777" w:rsidR="00547DCD" w:rsidRDefault="00547DCD" w:rsidP="00547DCD"/>
    <w:p w14:paraId="28F172C3" w14:textId="77777777" w:rsidR="00547DCD" w:rsidRDefault="00547DCD" w:rsidP="00547DCD"/>
    <w:p w14:paraId="51CC7BA1" w14:textId="2A958AB2" w:rsidR="00547DCD" w:rsidRDefault="00547DCD" w:rsidP="00547DCD">
      <w:pPr>
        <w:tabs>
          <w:tab w:val="right" w:leader="dot" w:pos="1980"/>
          <w:tab w:val="right" w:leader="dot" w:pos="3060"/>
        </w:tabs>
      </w:pPr>
      <w:r>
        <w:t xml:space="preserve">V </w:t>
      </w:r>
      <w:proofErr w:type="spellStart"/>
      <w:r>
        <w:t>Radimi</w:t>
      </w:r>
      <w:proofErr w:type="spellEnd"/>
      <w:r>
        <w:t xml:space="preserve"> dne 1. </w:t>
      </w:r>
      <w:r w:rsidR="0029580B">
        <w:t>10</w:t>
      </w:r>
      <w:r>
        <w:t>. 20</w:t>
      </w:r>
      <w:r w:rsidR="00CD2951">
        <w:t>2</w:t>
      </w:r>
      <w:r w:rsidR="001910BD">
        <w:t>5</w:t>
      </w:r>
    </w:p>
    <w:p w14:paraId="2CAFB2B2" w14:textId="77777777" w:rsidR="00547DCD" w:rsidRDefault="00547DCD" w:rsidP="00547DCD">
      <w:pPr>
        <w:tabs>
          <w:tab w:val="right" w:leader="dot" w:pos="1980"/>
          <w:tab w:val="right" w:leader="dot" w:pos="3060"/>
        </w:tabs>
      </w:pPr>
    </w:p>
    <w:p w14:paraId="6B671D05" w14:textId="740A191D" w:rsidR="00547DCD" w:rsidRDefault="00547DCD" w:rsidP="00547DCD">
      <w:pPr>
        <w:tabs>
          <w:tab w:val="left" w:pos="6480"/>
          <w:tab w:val="right" w:leader="dot" w:pos="9000"/>
        </w:tabs>
      </w:pPr>
      <w:r>
        <w:tab/>
        <w:t>Mgr. Radka Koláč</w:t>
      </w:r>
      <w:r w:rsidR="001F3730">
        <w:t>ná</w:t>
      </w:r>
    </w:p>
    <w:p w14:paraId="3B9AF564" w14:textId="0D73F8DC" w:rsidR="001F3730" w:rsidRDefault="001F3730" w:rsidP="00547DCD">
      <w:pPr>
        <w:tabs>
          <w:tab w:val="left" w:pos="6480"/>
          <w:tab w:val="right" w:leader="dot" w:pos="9000"/>
        </w:tabs>
      </w:pPr>
      <w:r>
        <w:tab/>
        <w:t>Ředitelka školy</w:t>
      </w:r>
    </w:p>
    <w:p w14:paraId="06242969" w14:textId="77777777" w:rsidR="00394C33" w:rsidRDefault="00394C33"/>
    <w:sectPr w:rsidR="00394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2394" w14:textId="77777777" w:rsidR="00572B45" w:rsidRDefault="00572B45" w:rsidP="003B2C59">
      <w:r>
        <w:separator/>
      </w:r>
    </w:p>
  </w:endnote>
  <w:endnote w:type="continuationSeparator" w:id="0">
    <w:p w14:paraId="6162BE1E" w14:textId="77777777" w:rsidR="00572B45" w:rsidRDefault="00572B45" w:rsidP="003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BBFE" w14:textId="77777777" w:rsidR="00572B45" w:rsidRDefault="00572B45" w:rsidP="003B2C59">
      <w:r>
        <w:separator/>
      </w:r>
    </w:p>
  </w:footnote>
  <w:footnote w:type="continuationSeparator" w:id="0">
    <w:p w14:paraId="158F67E0" w14:textId="77777777" w:rsidR="00572B45" w:rsidRDefault="00572B45" w:rsidP="003B2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B255545"/>
    <w:multiLevelType w:val="hybridMultilevel"/>
    <w:tmpl w:val="64ACB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727F1"/>
    <w:multiLevelType w:val="hybridMultilevel"/>
    <w:tmpl w:val="45C2A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736D7"/>
    <w:multiLevelType w:val="hybridMultilevel"/>
    <w:tmpl w:val="37A2A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num w:numId="1" w16cid:durableId="1842351716">
    <w:abstractNumId w:val="0"/>
  </w:num>
  <w:num w:numId="2" w16cid:durableId="971791851">
    <w:abstractNumId w:val="1"/>
  </w:num>
  <w:num w:numId="3" w16cid:durableId="959647439">
    <w:abstractNumId w:val="2"/>
  </w:num>
  <w:num w:numId="4" w16cid:durableId="1694651627">
    <w:abstractNumId w:val="6"/>
    <w:lvlOverride w:ilvl="0">
      <w:startOverride w:val="1"/>
    </w:lvlOverride>
  </w:num>
  <w:num w:numId="5" w16cid:durableId="406340916">
    <w:abstractNumId w:val="4"/>
  </w:num>
  <w:num w:numId="6" w16cid:durableId="359817900">
    <w:abstractNumId w:val="5"/>
  </w:num>
  <w:num w:numId="7" w16cid:durableId="421532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11765E"/>
    <w:rsid w:val="001910BD"/>
    <w:rsid w:val="001F3730"/>
    <w:rsid w:val="0029580B"/>
    <w:rsid w:val="00394C33"/>
    <w:rsid w:val="003B2C59"/>
    <w:rsid w:val="003B61B4"/>
    <w:rsid w:val="004B1C78"/>
    <w:rsid w:val="00547DCD"/>
    <w:rsid w:val="00572B45"/>
    <w:rsid w:val="00792523"/>
    <w:rsid w:val="008B79C6"/>
    <w:rsid w:val="0099196B"/>
    <w:rsid w:val="009A4D32"/>
    <w:rsid w:val="009E2306"/>
    <w:rsid w:val="00A84CC0"/>
    <w:rsid w:val="00B121AB"/>
    <w:rsid w:val="00B43355"/>
    <w:rsid w:val="00B5701F"/>
    <w:rsid w:val="00B763EB"/>
    <w:rsid w:val="00C31755"/>
    <w:rsid w:val="00C4033D"/>
    <w:rsid w:val="00CD2951"/>
    <w:rsid w:val="00E34E24"/>
    <w:rsid w:val="00E544D5"/>
    <w:rsid w:val="00E81C77"/>
    <w:rsid w:val="00F46C58"/>
    <w:rsid w:val="00F82CCF"/>
    <w:rsid w:val="00F91DD5"/>
    <w:rsid w:val="00FB5906"/>
    <w:rsid w:val="00FC2BBD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287D9"/>
  <w15:chartTrackingRefBased/>
  <w15:docId w15:val="{589FB7B6-5041-45C8-A816-96A37312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D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547DCD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C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C59"/>
  </w:style>
  <w:style w:type="paragraph" w:styleId="Zpat">
    <w:name w:val="footer"/>
    <w:basedOn w:val="Normln"/>
    <w:link w:val="ZpatChar"/>
    <w:uiPriority w:val="99"/>
    <w:unhideWhenUsed/>
    <w:rsid w:val="003B2C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C59"/>
  </w:style>
  <w:style w:type="character" w:styleId="Hypertextovodkaz">
    <w:name w:val="Hyperlink"/>
    <w:basedOn w:val="Standardnpsmoodstavce"/>
    <w:uiPriority w:val="99"/>
    <w:unhideWhenUsed/>
    <w:rsid w:val="003B2C5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547DCD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paragraph" w:customStyle="1" w:styleId="DefinitionTerm">
    <w:name w:val="Definition Term"/>
    <w:basedOn w:val="Normln"/>
    <w:next w:val="Normln"/>
    <w:rsid w:val="003B61B4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9580B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29580B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6C97-2D6B-49BA-8906-9E5E9F3C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Koláčná</dc:creator>
  <cp:keywords/>
  <dc:description/>
  <cp:lastModifiedBy>Reditelka</cp:lastModifiedBy>
  <cp:revision>7</cp:revision>
  <dcterms:created xsi:type="dcterms:W3CDTF">2025-09-18T12:48:00Z</dcterms:created>
  <dcterms:modified xsi:type="dcterms:W3CDTF">2026-06-22T11:43:00Z</dcterms:modified>
</cp:coreProperties>
</file>